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45" w:rsidRDefault="00E75545" w:rsidP="00E75545">
      <w:pPr>
        <w:pStyle w:val="30"/>
        <w:shd w:val="clear" w:color="auto" w:fill="auto"/>
        <w:ind w:right="60"/>
      </w:pPr>
      <w:r>
        <w:rPr>
          <w:color w:val="000000"/>
          <w:lang w:eastAsia="ru-RU" w:bidi="ru-RU"/>
        </w:rPr>
        <w:t>АННОТАЦИЯ К ОСНОВНОЙ ОБРАЗОВАТЕЛЬНОЙ</w:t>
      </w:r>
      <w:r>
        <w:rPr>
          <w:color w:val="000000"/>
          <w:lang w:eastAsia="ru-RU" w:bidi="ru-RU"/>
        </w:rPr>
        <w:br/>
        <w:t>ПРОГРАММЕ ДОШКОЛЬНОГО ОБРАЗОВАНИЯ</w:t>
      </w:r>
      <w:r>
        <w:rPr>
          <w:color w:val="000000"/>
          <w:lang w:eastAsia="ru-RU" w:bidi="ru-RU"/>
        </w:rPr>
        <w:br/>
        <w:t>Муниципального бюджетного дошкольного образовательного</w:t>
      </w:r>
      <w:r>
        <w:rPr>
          <w:color w:val="000000"/>
          <w:lang w:eastAsia="ru-RU" w:bidi="ru-RU"/>
        </w:rPr>
        <w:br/>
        <w:t>учреждения «</w:t>
      </w:r>
      <w:r w:rsidRPr="00E75545">
        <w:rPr>
          <w:sz w:val="24"/>
          <w:szCs w:val="24"/>
        </w:rPr>
        <w:t>Центр развития ребенка – детский сад № 3 «Улыбка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города Невинномысска</w:t>
      </w:r>
    </w:p>
    <w:p w:rsidR="00E75545" w:rsidRDefault="00E75545" w:rsidP="00E7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545" w:rsidRP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3 «Улыбка» города Невинномысска (далее - Учреждение)</w:t>
      </w:r>
      <w:r w:rsidRPr="00E75545"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 xml:space="preserve">обеспечивает получение бесплатного дошкольного образования, присмотр и уход за воспитанниками в возрасте от 2-х лет до прекращения образовательных отношений.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 xml:space="preserve">В ДОУ функционируют группы общеразвивающей направленности: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 xml:space="preserve">группа раннего возраста от 2 до 3 лет;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 xml:space="preserve">- младшая группа от 3 до 4 лет;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 xml:space="preserve">средняя группа от 4 до 5 лет;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>старшая группа от 5 до 6 лет;</w:t>
      </w:r>
    </w:p>
    <w:p w:rsidR="00E75545" w:rsidRDefault="00E75545" w:rsidP="00E7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7554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от 6 до 7 лет.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 xml:space="preserve">Используемые программы: </w:t>
      </w:r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45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Pr="00E7554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5545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</w:t>
      </w:r>
      <w:proofErr w:type="spellStart"/>
      <w:r w:rsidRPr="00E755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7554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а также парциальных программ. </w:t>
      </w:r>
      <w:proofErr w:type="gramEnd"/>
    </w:p>
    <w:p w:rsid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45">
        <w:rPr>
          <w:rFonts w:ascii="Times New Roman" w:hAnsi="Times New Roman" w:cs="Times New Roman"/>
          <w:sz w:val="28"/>
          <w:szCs w:val="28"/>
        </w:rPr>
        <w:t>Программа является нормативно-управленческим документом организации и согласно Закону «Об образовании в Российской Федерации» определяет объем,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>планируемые результаты (целевые ориентиры дошкольного образования) и организацию образовательной деятельности в муниципальном бюджетном дошкольном образовательном учреждении «Центр развития ребенка – детский сад № 3 «Улыбка»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45">
        <w:rPr>
          <w:rFonts w:ascii="Times New Roman" w:hAnsi="Times New Roman" w:cs="Times New Roman"/>
          <w:sz w:val="28"/>
          <w:szCs w:val="28"/>
        </w:rPr>
        <w:t>города Невинномысска (далее ДОУ) и обеспечивает полноценное развитие личности детей во всех основных образовательных областях, а именно: в сферах социально – коммуникативного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9A087F" w:rsidRPr="00E75545" w:rsidRDefault="00E75545" w:rsidP="00E75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45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развитие. Программа состоит из обязательной части и части формируемой участниками образовательных отношений (в тексте обозначена курсивом) для детей от 2 лет до прекращения образовательных отношений. Обе части являются </w:t>
      </w:r>
      <w:r w:rsidRPr="00E75545">
        <w:rPr>
          <w:rFonts w:ascii="Times New Roman" w:hAnsi="Times New Roman" w:cs="Times New Roman"/>
          <w:sz w:val="28"/>
          <w:szCs w:val="28"/>
        </w:rPr>
        <w:lastRenderedPageBreak/>
        <w:t xml:space="preserve">взаимодополняющими. 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Pr="00E755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7554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- «Юный эколог» Николаева С.Н.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 - «Математические ступеньки» Колесникова Е.В. (реализуется на занятиях в объеме не более 40 % от общего объема занятия); </w:t>
      </w:r>
      <w:bookmarkStart w:id="0" w:name="_GoBack"/>
      <w:bookmarkEnd w:id="0"/>
      <w:r w:rsidRPr="00E75545"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Н.Н. Авдеева, О.Л. Князева, Р.Б. </w:t>
      </w:r>
      <w:proofErr w:type="spellStart"/>
      <w:r w:rsidRPr="00E7554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75545">
        <w:rPr>
          <w:rFonts w:ascii="Times New Roman" w:hAnsi="Times New Roman" w:cs="Times New Roman"/>
          <w:sz w:val="28"/>
          <w:szCs w:val="28"/>
        </w:rPr>
        <w:t xml:space="preserve">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 - «Региональная культура, как средство патриотического воспитания детей дошкольного возраста» Р.М. Литвинова (реализуется в режимных моментах и через интеграцию с другими образовательными областями). 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Характеристика взаимодействия педагогического коллектива с семьями воспитанников. 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 В основе системы взаимодействия ДОУ с семьями воспитанников лежит принцип сотрудничества и взаимодействия, позволяющие решать следующие задачи: - изучение семьи и установление контактов с ее членами для согласования воспитательных воздействий на ребенка; - приобщение к участию в жизни детского сада; - изучение и обобщение лучшего опыта семейного воспитания; - повышение их педагогической культуры. 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 формы и методы работы с семьей: - формирование единого понимания педагогами и родителями целей и задач воспитания и обучения детей; - постоянный анализ процесса взаимодействия семьи и дошкольного учреждения, его эффективности; - индивидуальное или групповое консультирование; - просмотр родителями занятий и режимных моментов; - привлечение семей к различным формам совместной с детьми или педагогами деятельности;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 - установление партнерских отношений; - посещение семей, анкетирование; - опрос; - беседы с членами семьи; - педагогическое просвещение родителей; - общие и групповые родительские собрания; совместные досуги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Pr="00E75545">
        <w:rPr>
          <w:rFonts w:ascii="Times New Roman" w:hAnsi="Times New Roman" w:cs="Times New Roman"/>
          <w:sz w:val="28"/>
          <w:szCs w:val="28"/>
        </w:rPr>
        <w:lastRenderedPageBreak/>
        <w:t>родителей: «Школы для родителей» (лекции, семинары, семинары практикумы)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545">
        <w:rPr>
          <w:rFonts w:ascii="Times New Roman" w:hAnsi="Times New Roman" w:cs="Times New Roman"/>
          <w:sz w:val="28"/>
          <w:szCs w:val="28"/>
        </w:rPr>
        <w:t xml:space="preserve">овместная деятельность: привлечение родителей к организации конкурсов, семейных праздников, выставок творческих работ. - ведение страничек для родителей на сайте ДОУ. </w:t>
      </w:r>
      <w:proofErr w:type="gramStart"/>
      <w:r w:rsidRPr="00E75545">
        <w:rPr>
          <w:rFonts w:ascii="Times New Roman" w:hAnsi="Times New Roman" w:cs="Times New Roman"/>
          <w:sz w:val="28"/>
          <w:szCs w:val="28"/>
        </w:rPr>
        <w:t>Кроме основных форм работы, осуществляется постоянное взаимодействие родителей и сотрудников детского сада в процессе: - ежедневных непосредственных контактов, когда родители приводят и забирают ребенка; - ознакомления родителей с информацией, подготовленной специалистами и воспитателями, об их детях; - 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  <w:proofErr w:type="gramEnd"/>
    </w:p>
    <w:sectPr w:rsidR="009A087F" w:rsidRPr="00E7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8A69A0"/>
    <w:rsid w:val="009A087F"/>
    <w:rsid w:val="00E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4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755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54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4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755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54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2021-07-12T09:13:00Z</dcterms:created>
  <dcterms:modified xsi:type="dcterms:W3CDTF">2021-07-12T10:04:00Z</dcterms:modified>
</cp:coreProperties>
</file>